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7FE" w:rsidRPr="00C347B1" w:rsidRDefault="003B27FE" w:rsidP="003B27FE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347B1">
        <w:rPr>
          <w:rFonts w:ascii="Times New Roman" w:hAnsi="Times New Roman" w:cs="Times New Roman"/>
          <w:b/>
          <w:color w:val="000000"/>
          <w:sz w:val="28"/>
          <w:szCs w:val="28"/>
        </w:rPr>
        <w:t>Пояснительная записка</w:t>
      </w:r>
    </w:p>
    <w:p w:rsidR="002B0DDC" w:rsidRPr="006A2776" w:rsidRDefault="003B27FE" w:rsidP="006A2776">
      <w:pPr>
        <w:autoSpaceDE w:val="0"/>
        <w:autoSpaceDN w:val="0"/>
        <w:adjustRightInd w:val="0"/>
        <w:jc w:val="center"/>
        <w:rPr>
          <w:rFonts w:ascii="Liberation Serif" w:eastAsiaTheme="minorHAnsi" w:hAnsi="Liberation Serif" w:cs="Calibri"/>
          <w:b/>
          <w:sz w:val="28"/>
          <w:szCs w:val="28"/>
        </w:rPr>
      </w:pPr>
      <w:r w:rsidRPr="00C347B1">
        <w:rPr>
          <w:b/>
          <w:color w:val="000000"/>
          <w:sz w:val="28"/>
          <w:szCs w:val="28"/>
        </w:rPr>
        <w:t xml:space="preserve"> к проекту </w:t>
      </w:r>
      <w:r w:rsidR="0068373F" w:rsidRPr="00C347B1">
        <w:rPr>
          <w:b/>
          <w:color w:val="000000"/>
          <w:sz w:val="28"/>
          <w:szCs w:val="28"/>
        </w:rPr>
        <w:t>решения Думы</w:t>
      </w:r>
      <w:r w:rsidR="00825A43" w:rsidRPr="00C347B1">
        <w:rPr>
          <w:b/>
          <w:color w:val="000000"/>
          <w:sz w:val="28"/>
          <w:szCs w:val="28"/>
        </w:rPr>
        <w:t xml:space="preserve"> </w:t>
      </w:r>
      <w:r w:rsidR="00892869" w:rsidRPr="00C347B1">
        <w:rPr>
          <w:b/>
          <w:color w:val="000000"/>
          <w:sz w:val="28"/>
          <w:szCs w:val="28"/>
        </w:rPr>
        <w:t>«</w:t>
      </w:r>
      <w:r w:rsidR="006A2776" w:rsidRPr="002C0265">
        <w:rPr>
          <w:rFonts w:ascii="Liberation Serif" w:eastAsiaTheme="minorHAnsi" w:hAnsi="Liberation Serif" w:cs="Calibri"/>
          <w:b/>
          <w:sz w:val="28"/>
          <w:szCs w:val="28"/>
        </w:rPr>
        <w:t>Об утверждении Порядка учета предложений по проекту Устава Каменского муниципального округа Свердловской области, а также по проекту решения Думы Каменского муниципального округа Свердловской области о внесении изменений и дополнений в Устав Каменского муниципального округа Свердловской области и участия граждан в их обсуждении</w:t>
      </w:r>
      <w:r w:rsidR="00892869" w:rsidRPr="00C347B1">
        <w:rPr>
          <w:b/>
          <w:sz w:val="28"/>
          <w:szCs w:val="28"/>
        </w:rPr>
        <w:t>»</w:t>
      </w:r>
    </w:p>
    <w:p w:rsidR="003B27FE" w:rsidRPr="00C347B1" w:rsidRDefault="003B27FE" w:rsidP="00825A43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25A43" w:rsidRPr="00C347B1" w:rsidRDefault="00825A43" w:rsidP="003B27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47B1">
        <w:rPr>
          <w:rFonts w:ascii="Times New Roman" w:hAnsi="Times New Roman" w:cs="Times New Roman"/>
          <w:b/>
          <w:sz w:val="28"/>
          <w:szCs w:val="28"/>
        </w:rPr>
        <w:t>1. Общая характеристика состояния законодательства в соответствующей сфере правового регулирования, законы и правовые акты, регламентирующие предлагаемый проект</w:t>
      </w:r>
      <w:r w:rsidRPr="00C347B1">
        <w:rPr>
          <w:rFonts w:ascii="Times New Roman" w:hAnsi="Times New Roman" w:cs="Times New Roman"/>
          <w:sz w:val="28"/>
          <w:szCs w:val="28"/>
        </w:rPr>
        <w:t>:</w:t>
      </w:r>
    </w:p>
    <w:p w:rsidR="006A2776" w:rsidRDefault="006A2776" w:rsidP="005E59A6">
      <w:pPr>
        <w:pStyle w:val="ConsPlusNormal"/>
        <w:ind w:firstLine="540"/>
        <w:jc w:val="both"/>
        <w:rPr>
          <w:rFonts w:ascii="Liberation Serif" w:eastAsiaTheme="minorHAnsi" w:hAnsi="Liberation Serif" w:cs="Liberation Serif"/>
          <w:bCs/>
          <w:sz w:val="28"/>
          <w:szCs w:val="28"/>
        </w:rPr>
      </w:pPr>
      <w:r>
        <w:rPr>
          <w:rFonts w:ascii="Liberation Serif" w:eastAsiaTheme="minorHAnsi" w:hAnsi="Liberation Serif" w:cs="Liberation Serif"/>
          <w:sz w:val="28"/>
          <w:szCs w:val="28"/>
        </w:rPr>
        <w:t>част</w:t>
      </w:r>
      <w:r w:rsidRPr="001015C6">
        <w:rPr>
          <w:rFonts w:ascii="Liberation Serif" w:eastAsiaTheme="minorHAnsi" w:hAnsi="Liberation Serif" w:cs="Liberation Serif"/>
          <w:sz w:val="28"/>
          <w:szCs w:val="28"/>
        </w:rPr>
        <w:t xml:space="preserve">и 3,4 статьи 56 </w:t>
      </w:r>
      <w:r w:rsidRPr="001015C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Федерального закона </w:t>
      </w:r>
      <w:r w:rsidRPr="001015C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от 20 марта 2025 года № 33-ФЗ «Об общих принципах организации местного самоуправления в единой системе публичной власти»</w:t>
      </w:r>
      <w:r w:rsidRPr="001015C6">
        <w:rPr>
          <w:rFonts w:ascii="Liberation Serif" w:eastAsiaTheme="minorHAnsi" w:hAnsi="Liberation Serif" w:cs="Liberation Serif"/>
          <w:bCs/>
          <w:sz w:val="28"/>
          <w:szCs w:val="28"/>
        </w:rPr>
        <w:t xml:space="preserve">, </w:t>
      </w:r>
    </w:p>
    <w:p w:rsidR="006A2776" w:rsidRDefault="006A2776" w:rsidP="005E59A6">
      <w:pPr>
        <w:pStyle w:val="ConsPlusNormal"/>
        <w:ind w:firstLine="540"/>
        <w:jc w:val="both"/>
        <w:rPr>
          <w:rFonts w:ascii="Liberation Serif" w:eastAsiaTheme="minorHAnsi" w:hAnsi="Liberation Serif" w:cs="Liberation Serif"/>
          <w:bCs/>
          <w:sz w:val="28"/>
          <w:szCs w:val="28"/>
        </w:rPr>
      </w:pPr>
      <w:r w:rsidRPr="001015C6">
        <w:rPr>
          <w:rFonts w:ascii="Liberation Serif" w:eastAsiaTheme="minorHAnsi" w:hAnsi="Liberation Serif" w:cs="Liberation Serif"/>
          <w:bCs/>
          <w:sz w:val="28"/>
          <w:szCs w:val="28"/>
        </w:rPr>
        <w:t xml:space="preserve"> </w:t>
      </w:r>
      <w:hyperlink r:id="rId6" w:history="1">
        <w:r>
          <w:rPr>
            <w:rFonts w:ascii="Liberation Serif" w:eastAsiaTheme="minorHAnsi" w:hAnsi="Liberation Serif" w:cs="Liberation Serif"/>
            <w:bCs/>
            <w:color w:val="0000FF"/>
            <w:sz w:val="28"/>
            <w:szCs w:val="28"/>
          </w:rPr>
          <w:t>Устав</w:t>
        </w:r>
      </w:hyperlink>
      <w:r w:rsidRPr="001015C6">
        <w:rPr>
          <w:rFonts w:ascii="Liberation Serif" w:eastAsiaTheme="minorHAnsi" w:hAnsi="Liberation Serif" w:cs="Liberation Serif"/>
          <w:bCs/>
          <w:sz w:val="28"/>
          <w:szCs w:val="28"/>
        </w:rPr>
        <w:t xml:space="preserve"> Каменского муниципального округа Свердловской области</w:t>
      </w:r>
    </w:p>
    <w:p w:rsidR="00825A43" w:rsidRPr="00C347B1" w:rsidRDefault="00DB0AD4" w:rsidP="005E59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47B1">
        <w:rPr>
          <w:rFonts w:ascii="Times New Roman" w:hAnsi="Times New Roman" w:cs="Times New Roman"/>
          <w:b/>
          <w:sz w:val="28"/>
          <w:szCs w:val="28"/>
        </w:rPr>
        <w:t>2. Обоснование необходимости принятия проекта</w:t>
      </w:r>
      <w:r w:rsidRPr="00C347B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A2776" w:rsidRDefault="006A2776" w:rsidP="006A2776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ab/>
      </w:r>
      <w:hyperlink r:id="rId7" w:history="1">
        <w:r w:rsidRPr="006A2776">
          <w:rPr>
            <w:rFonts w:eastAsiaTheme="minorHAnsi"/>
            <w:bCs/>
            <w:color w:val="0000FF"/>
            <w:sz w:val="28"/>
            <w:szCs w:val="28"/>
            <w:lang w:eastAsia="en-US"/>
          </w:rPr>
          <w:t>С</w:t>
        </w:r>
        <w:r w:rsidRPr="006A2776">
          <w:rPr>
            <w:rFonts w:eastAsiaTheme="minorHAnsi"/>
            <w:bCs/>
            <w:color w:val="0000FF"/>
            <w:sz w:val="28"/>
            <w:szCs w:val="28"/>
            <w:lang w:eastAsia="en-US"/>
          </w:rPr>
          <w:t>тать</w:t>
        </w:r>
        <w:r w:rsidRPr="006A2776">
          <w:rPr>
            <w:rFonts w:eastAsiaTheme="minorHAnsi"/>
            <w:bCs/>
            <w:color w:val="0000FF"/>
            <w:sz w:val="28"/>
            <w:szCs w:val="28"/>
            <w:lang w:eastAsia="en-US"/>
          </w:rPr>
          <w:t>я</w:t>
        </w:r>
        <w:r w:rsidRPr="006A2776">
          <w:rPr>
            <w:rFonts w:eastAsiaTheme="minorHAnsi"/>
            <w:bCs/>
            <w:color w:val="0000FF"/>
            <w:sz w:val="28"/>
            <w:szCs w:val="28"/>
            <w:lang w:eastAsia="en-US"/>
          </w:rPr>
          <w:t xml:space="preserve"> 44</w:t>
        </w:r>
      </w:hyperlink>
      <w:r w:rsidRPr="006A2776">
        <w:rPr>
          <w:rFonts w:eastAsiaTheme="minorHAnsi"/>
          <w:bCs/>
          <w:sz w:val="28"/>
          <w:szCs w:val="28"/>
          <w:lang w:eastAsia="en-US"/>
        </w:rPr>
        <w:t xml:space="preserve"> Федерального закона от 06.10.2003 N 131-ФЗ "Об общих принципах организации местного самоуправления в Российской Федерации"</w:t>
      </w:r>
      <w:r w:rsidRPr="006A2776"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>у</w:t>
      </w:r>
      <w:r w:rsidRPr="006A2776">
        <w:rPr>
          <w:rFonts w:eastAsiaTheme="minorHAnsi"/>
          <w:bCs/>
          <w:sz w:val="28"/>
          <w:szCs w:val="28"/>
          <w:lang w:eastAsia="en-US"/>
        </w:rPr>
        <w:t xml:space="preserve">тратила силу в связи с принятием </w:t>
      </w:r>
      <w:r w:rsidRPr="006A277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Федерального закона </w:t>
      </w:r>
      <w:r w:rsidRPr="006A277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от 20 марта 2025 года № 33-ФЗ «Об о</w:t>
      </w:r>
      <w:r w:rsidRPr="001015C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бщих принципах организации местного самоуправления в единой системе публичной власти»</w:t>
      </w:r>
      <w:r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.</w:t>
      </w:r>
    </w:p>
    <w:p w:rsidR="00947557" w:rsidRDefault="006A2776" w:rsidP="00947557">
      <w:pPr>
        <w:spacing w:after="1" w:line="260" w:lineRule="auto"/>
        <w:ind w:firstLine="540"/>
        <w:jc w:val="both"/>
        <w:outlineLvl w:val="0"/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</w:pPr>
      <w:r>
        <w:rPr>
          <w:sz w:val="26"/>
          <w:szCs w:val="26"/>
        </w:rPr>
        <w:t xml:space="preserve">В соответствии с  </w:t>
      </w:r>
      <w:r>
        <w:rPr>
          <w:rFonts w:ascii="Liberation Serif" w:eastAsiaTheme="minorHAnsi" w:hAnsi="Liberation Serif" w:cs="Liberation Serif"/>
          <w:sz w:val="28"/>
          <w:szCs w:val="28"/>
        </w:rPr>
        <w:t>част</w:t>
      </w:r>
      <w:r>
        <w:rPr>
          <w:rFonts w:ascii="Liberation Serif" w:eastAsiaTheme="minorHAnsi" w:hAnsi="Liberation Serif" w:cs="Liberation Serif"/>
          <w:sz w:val="28"/>
          <w:szCs w:val="28"/>
        </w:rPr>
        <w:t xml:space="preserve">ью </w:t>
      </w:r>
      <w:r w:rsidRPr="001015C6">
        <w:rPr>
          <w:rFonts w:ascii="Liberation Serif" w:eastAsiaTheme="minorHAnsi" w:hAnsi="Liberation Serif" w:cs="Liberation Serif"/>
          <w:sz w:val="28"/>
          <w:szCs w:val="28"/>
        </w:rPr>
        <w:t xml:space="preserve">3,4 статьи 56 </w:t>
      </w:r>
      <w:r w:rsidRPr="001015C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Федерального закона </w:t>
      </w:r>
      <w:r w:rsidRPr="001015C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от 20 марта 2025 года № 33-ФЗ «Об общих принципах организации местного самоуправления в единой системе публичной власти»</w:t>
      </w:r>
      <w:r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:</w:t>
      </w:r>
    </w:p>
    <w:p w:rsidR="006A2776" w:rsidRDefault="006A2776" w:rsidP="006A2776">
      <w:pPr>
        <w:spacing w:line="260" w:lineRule="atLeast"/>
        <w:ind w:firstLine="539"/>
        <w:jc w:val="both"/>
      </w:pPr>
      <w:r>
        <w:rPr>
          <w:sz w:val="26"/>
        </w:rPr>
        <w:t xml:space="preserve">3. Проект устава муниципального образования, проект муниципального правового акта о внесении изменений и дополнений в устав муниципального образования не </w:t>
      </w:r>
      <w:proofErr w:type="gramStart"/>
      <w:r>
        <w:rPr>
          <w:sz w:val="26"/>
        </w:rPr>
        <w:t>позднее</w:t>
      </w:r>
      <w:proofErr w:type="gramEnd"/>
      <w:r>
        <w:rPr>
          <w:sz w:val="26"/>
        </w:rPr>
        <w:t xml:space="preserve"> чем за 30 дней до дня рассмотрения вопроса о принятии устава муниципального образования, внесении изменений и дополнений в устав муниципального образования подлежат </w:t>
      </w:r>
      <w:r w:rsidRPr="006A2776">
        <w:rPr>
          <w:b/>
          <w:sz w:val="26"/>
        </w:rPr>
        <w:t>официальному опубликованию</w:t>
      </w:r>
      <w:r>
        <w:rPr>
          <w:sz w:val="26"/>
        </w:rPr>
        <w:t xml:space="preserve"> с одновременным официальным опубликованием установленного представительным органом муниципального образования порядка учета предложений по проекту указанного устава, проекту указанного муниципального правового акта, а также порядка участия граждан в его обсуждении.</w:t>
      </w:r>
    </w:p>
    <w:p w:rsidR="006A2776" w:rsidRDefault="006A2776" w:rsidP="006A2776">
      <w:pPr>
        <w:spacing w:line="260" w:lineRule="atLeast"/>
        <w:ind w:firstLine="539"/>
        <w:jc w:val="both"/>
      </w:pPr>
      <w:r>
        <w:rPr>
          <w:sz w:val="26"/>
        </w:rPr>
        <w:t xml:space="preserve">4. </w:t>
      </w:r>
      <w:proofErr w:type="gramStart"/>
      <w:r>
        <w:rPr>
          <w:sz w:val="26"/>
        </w:rPr>
        <w:t xml:space="preserve">Не требуется официальное опубликование порядка учета предложений по проекту муниципального правового акта о внесении изменений и дополнений в устав муниципального образования, а также порядка участия граждан в его обсуждении в случае, если в устав муниципального образования вносятся изменения в форме точного воспроизведения положений </w:t>
      </w:r>
      <w:hyperlink r:id="rId8">
        <w:r>
          <w:rPr>
            <w:color w:val="0000FF"/>
            <w:sz w:val="26"/>
          </w:rPr>
          <w:t>Конституции</w:t>
        </w:r>
      </w:hyperlink>
      <w:r>
        <w:rPr>
          <w:sz w:val="26"/>
        </w:rPr>
        <w:t xml:space="preserve"> Российской Федерации, федеральных законов, конституции (устава) или законов субъекта Российской Федерации в целях приведения данного устава</w:t>
      </w:r>
      <w:proofErr w:type="gramEnd"/>
      <w:r>
        <w:rPr>
          <w:sz w:val="26"/>
        </w:rPr>
        <w:t xml:space="preserve"> в соответствие с этими нормативными правовыми актами.</w:t>
      </w:r>
    </w:p>
    <w:p w:rsidR="006A2776" w:rsidRPr="00E81DE4" w:rsidRDefault="006A2776" w:rsidP="00947557">
      <w:pPr>
        <w:spacing w:after="1" w:line="260" w:lineRule="auto"/>
        <w:ind w:firstLine="54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proofErr w:type="gramStart"/>
      <w:r>
        <w:rPr>
          <w:sz w:val="26"/>
          <w:szCs w:val="26"/>
        </w:rPr>
        <w:t>связи</w:t>
      </w:r>
      <w:proofErr w:type="gramEnd"/>
      <w:r>
        <w:rPr>
          <w:sz w:val="26"/>
          <w:szCs w:val="26"/>
        </w:rPr>
        <w:t xml:space="preserve"> с чем разработан проект решения Думы</w:t>
      </w:r>
    </w:p>
    <w:p w:rsidR="00825A43" w:rsidRPr="00C347B1" w:rsidRDefault="00DB0AD4" w:rsidP="003B27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47B1">
        <w:rPr>
          <w:rFonts w:ascii="Times New Roman" w:hAnsi="Times New Roman" w:cs="Times New Roman"/>
          <w:b/>
          <w:sz w:val="28"/>
          <w:szCs w:val="28"/>
        </w:rPr>
        <w:t>3. Характеристика основных положений проекта:</w:t>
      </w:r>
      <w:r w:rsidRPr="00C347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2776" w:rsidRPr="00FD5B59" w:rsidRDefault="006A2776" w:rsidP="003B27FE">
      <w:pPr>
        <w:pStyle w:val="ConsPlusNormal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FD5B59">
        <w:rPr>
          <w:rFonts w:ascii="Liberation Serif" w:hAnsi="Liberation Serif" w:cs="Times New Roman"/>
          <w:sz w:val="28"/>
          <w:szCs w:val="28"/>
        </w:rPr>
        <w:t xml:space="preserve">В отличие от действующего Порядка расширен перечень инициаторов предложений: Глава Каменского муниципального округа, депутаты Думы Каменского муниципального округа. </w:t>
      </w:r>
    </w:p>
    <w:p w:rsidR="006A2776" w:rsidRPr="00FD5B59" w:rsidRDefault="006A2776" w:rsidP="003B27FE">
      <w:pPr>
        <w:pStyle w:val="ConsPlusNormal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FD5B59">
        <w:rPr>
          <w:rFonts w:ascii="Liberation Serif" w:hAnsi="Liberation Serif" w:cs="Times New Roman"/>
          <w:sz w:val="28"/>
          <w:szCs w:val="28"/>
        </w:rPr>
        <w:lastRenderedPageBreak/>
        <w:t>По тексту слова «</w:t>
      </w:r>
      <w:r w:rsidR="00FD5B59" w:rsidRPr="00FD5B59">
        <w:rPr>
          <w:rFonts w:ascii="Liberation Serif" w:hAnsi="Liberation Serif" w:cs="Times New Roman"/>
          <w:sz w:val="28"/>
          <w:szCs w:val="28"/>
        </w:rPr>
        <w:t>официальному опубликованию (обнародованию)» заменить словами «официальному опубликованию».</w:t>
      </w:r>
    </w:p>
    <w:p w:rsidR="00FD5B59" w:rsidRPr="00FD5B59" w:rsidRDefault="00FD5B59" w:rsidP="003B27FE">
      <w:pPr>
        <w:pStyle w:val="ConsPlusNormal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proofErr w:type="gramStart"/>
      <w:r w:rsidRPr="00FD5B59">
        <w:rPr>
          <w:rFonts w:ascii="Liberation Serif" w:hAnsi="Liberation Serif" w:cs="Times New Roman"/>
          <w:sz w:val="28"/>
          <w:szCs w:val="28"/>
        </w:rPr>
        <w:t>В таблице пункта 5 слова «</w:t>
      </w:r>
      <w:r w:rsidRPr="00FD5B59">
        <w:rPr>
          <w:rFonts w:ascii="Liberation Serif" w:eastAsiaTheme="minorHAnsi" w:hAnsi="Liberation Serif"/>
          <w:sz w:val="28"/>
          <w:szCs w:val="28"/>
          <w:lang w:eastAsia="en-US"/>
        </w:rPr>
        <w:t xml:space="preserve">Пункт проекта решения Думы Каменского муниципального округа Свердловской области о внесении изменений и дополнений в </w:t>
      </w:r>
      <w:hyperlink r:id="rId9" w:history="1">
        <w:r w:rsidRPr="00FD5B59">
          <w:rPr>
            <w:rFonts w:ascii="Liberation Serif" w:eastAsiaTheme="minorHAnsi" w:hAnsi="Liberation Serif"/>
            <w:color w:val="0000FF"/>
            <w:sz w:val="28"/>
            <w:szCs w:val="28"/>
            <w:lang w:eastAsia="en-US"/>
          </w:rPr>
          <w:t>Устав</w:t>
        </w:r>
      </w:hyperlink>
      <w:r w:rsidRPr="00FD5B59">
        <w:rPr>
          <w:rFonts w:ascii="Liberation Serif" w:eastAsiaTheme="minorHAnsi" w:hAnsi="Liberation Serif"/>
          <w:sz w:val="28"/>
          <w:szCs w:val="28"/>
          <w:lang w:eastAsia="en-US"/>
        </w:rPr>
        <w:t xml:space="preserve"> Каменского муниципального округа Свердловской области</w:t>
      </w:r>
      <w:r w:rsidRPr="00FD5B59">
        <w:rPr>
          <w:rFonts w:ascii="Liberation Serif" w:eastAsiaTheme="minorHAnsi" w:hAnsi="Liberation Serif"/>
          <w:sz w:val="28"/>
          <w:szCs w:val="28"/>
          <w:lang w:eastAsia="en-US"/>
        </w:rPr>
        <w:t>» заменить «</w:t>
      </w:r>
      <w:r w:rsidRPr="00FD5B59">
        <w:rPr>
          <w:rFonts w:ascii="Liberation Serif" w:eastAsiaTheme="minorHAnsi" w:hAnsi="Liberation Serif" w:cs="Liberation Serif"/>
          <w:sz w:val="28"/>
          <w:szCs w:val="28"/>
        </w:rPr>
        <w:t xml:space="preserve">Статья, пункт проекта Устава Каменского муниципального округа, проекта решения Думы Каменского муниципального округа о внесении изменений и (или) дополнений в </w:t>
      </w:r>
      <w:hyperlink r:id="rId10" w:history="1">
        <w:r w:rsidRPr="00FD5B59">
          <w:rPr>
            <w:rFonts w:ascii="Liberation Serif" w:eastAsiaTheme="minorHAnsi" w:hAnsi="Liberation Serif" w:cs="Liberation Serif"/>
            <w:color w:val="0000FF"/>
            <w:sz w:val="28"/>
            <w:szCs w:val="28"/>
          </w:rPr>
          <w:t>Устав</w:t>
        </w:r>
      </w:hyperlink>
      <w:r w:rsidRPr="00FD5B59">
        <w:rPr>
          <w:rFonts w:ascii="Liberation Serif" w:eastAsiaTheme="minorHAnsi" w:hAnsi="Liberation Serif" w:cs="Liberation Serif"/>
          <w:sz w:val="28"/>
          <w:szCs w:val="28"/>
        </w:rPr>
        <w:t xml:space="preserve"> Каменского муниципального округа</w:t>
      </w:r>
      <w:r w:rsidRPr="00FD5B59">
        <w:rPr>
          <w:rFonts w:ascii="Liberation Serif" w:eastAsiaTheme="minorHAnsi" w:hAnsi="Liberation Serif" w:cs="Liberation Serif"/>
          <w:sz w:val="28"/>
          <w:szCs w:val="28"/>
        </w:rPr>
        <w:t xml:space="preserve">». </w:t>
      </w:r>
      <w:proofErr w:type="gramEnd"/>
    </w:p>
    <w:p w:rsidR="00322701" w:rsidRPr="00C347B1" w:rsidRDefault="00DB0AD4" w:rsidP="003B27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47B1">
        <w:rPr>
          <w:rFonts w:ascii="Times New Roman" w:hAnsi="Times New Roman" w:cs="Times New Roman"/>
          <w:b/>
          <w:sz w:val="28"/>
          <w:szCs w:val="28"/>
        </w:rPr>
        <w:t>4.</w:t>
      </w:r>
      <w:r w:rsidR="003B27FE" w:rsidRPr="00C347B1">
        <w:rPr>
          <w:rFonts w:ascii="Times New Roman" w:hAnsi="Times New Roman" w:cs="Times New Roman"/>
          <w:b/>
          <w:sz w:val="28"/>
          <w:szCs w:val="28"/>
        </w:rPr>
        <w:t>Финансово-экономическое обоснование проекта</w:t>
      </w:r>
      <w:r w:rsidRPr="00C347B1">
        <w:rPr>
          <w:rFonts w:ascii="Times New Roman" w:hAnsi="Times New Roman" w:cs="Times New Roman"/>
          <w:sz w:val="28"/>
          <w:szCs w:val="28"/>
        </w:rPr>
        <w:t>: внесение проекта не требует</w:t>
      </w:r>
      <w:r w:rsidR="00322701" w:rsidRPr="00C347B1">
        <w:rPr>
          <w:rFonts w:ascii="Times New Roman" w:hAnsi="Times New Roman" w:cs="Times New Roman"/>
          <w:sz w:val="28"/>
          <w:szCs w:val="28"/>
        </w:rPr>
        <w:t xml:space="preserve"> дополнительных</w:t>
      </w:r>
      <w:r w:rsidRPr="00C347B1">
        <w:rPr>
          <w:rFonts w:ascii="Times New Roman" w:hAnsi="Times New Roman" w:cs="Times New Roman"/>
          <w:sz w:val="28"/>
          <w:szCs w:val="28"/>
        </w:rPr>
        <w:t xml:space="preserve"> материальных и других затрат</w:t>
      </w:r>
      <w:r w:rsidR="00A76CE5" w:rsidRPr="00C347B1">
        <w:rPr>
          <w:rFonts w:ascii="Times New Roman" w:hAnsi="Times New Roman" w:cs="Times New Roman"/>
          <w:sz w:val="28"/>
          <w:szCs w:val="28"/>
        </w:rPr>
        <w:t>.</w:t>
      </w:r>
    </w:p>
    <w:p w:rsidR="00DB0AD4" w:rsidRPr="00C347B1" w:rsidRDefault="00DB0AD4" w:rsidP="003B27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47B1">
        <w:rPr>
          <w:rFonts w:ascii="Times New Roman" w:hAnsi="Times New Roman" w:cs="Times New Roman"/>
          <w:b/>
          <w:sz w:val="28"/>
          <w:szCs w:val="28"/>
        </w:rPr>
        <w:t>5. Прогноз социально-экономических и иных последствий принятия проекта:</w:t>
      </w:r>
      <w:r w:rsidRPr="00C347B1">
        <w:rPr>
          <w:rFonts w:ascii="Times New Roman" w:hAnsi="Times New Roman" w:cs="Times New Roman"/>
          <w:sz w:val="28"/>
          <w:szCs w:val="28"/>
        </w:rPr>
        <w:t xml:space="preserve"> </w:t>
      </w:r>
      <w:r w:rsidR="00947557">
        <w:rPr>
          <w:rFonts w:ascii="Times New Roman" w:hAnsi="Times New Roman" w:cs="Times New Roman"/>
          <w:sz w:val="28"/>
          <w:szCs w:val="28"/>
        </w:rPr>
        <w:t>***</w:t>
      </w:r>
      <w:r w:rsidR="009B0FB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27FE" w:rsidRPr="00C347B1" w:rsidRDefault="00DB0AD4" w:rsidP="003B27FE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B1">
        <w:rPr>
          <w:rFonts w:ascii="Times New Roman" w:hAnsi="Times New Roman" w:cs="Times New Roman"/>
          <w:b/>
          <w:bCs/>
          <w:sz w:val="28"/>
          <w:szCs w:val="28"/>
        </w:rPr>
        <w:t>6. Предложения по подготовке и принятию иных правовых актов, необходимых для реализации проекта</w:t>
      </w:r>
      <w:r w:rsidRPr="00C347B1">
        <w:rPr>
          <w:rFonts w:ascii="Times New Roman" w:hAnsi="Times New Roman" w:cs="Times New Roman"/>
          <w:bCs/>
          <w:sz w:val="28"/>
          <w:szCs w:val="28"/>
        </w:rPr>
        <w:t>:</w:t>
      </w:r>
      <w:r w:rsidR="009B0FBA" w:rsidRPr="005508F9">
        <w:rPr>
          <w:rFonts w:ascii="Times New Roman" w:hAnsi="Times New Roman" w:cs="Times New Roman"/>
          <w:sz w:val="28"/>
          <w:szCs w:val="28"/>
        </w:rPr>
        <w:t xml:space="preserve"> </w:t>
      </w:r>
      <w:r w:rsidR="009B0FBA">
        <w:rPr>
          <w:rFonts w:ascii="Times New Roman" w:hAnsi="Times New Roman" w:cs="Times New Roman"/>
          <w:sz w:val="28"/>
          <w:szCs w:val="28"/>
        </w:rPr>
        <w:t xml:space="preserve"> </w:t>
      </w:r>
      <w:r w:rsidR="00947557">
        <w:rPr>
          <w:rFonts w:ascii="Times New Roman" w:hAnsi="Times New Roman" w:cs="Times New Roman"/>
          <w:sz w:val="28"/>
          <w:szCs w:val="28"/>
        </w:rPr>
        <w:t>***</w:t>
      </w:r>
      <w:r w:rsidR="009B0FBA">
        <w:rPr>
          <w:rFonts w:ascii="Times New Roman" w:hAnsi="Times New Roman" w:cs="Times New Roman"/>
          <w:sz w:val="28"/>
          <w:szCs w:val="28"/>
        </w:rPr>
        <w:t>.</w:t>
      </w:r>
    </w:p>
    <w:p w:rsidR="003B27FE" w:rsidRPr="009B0FBA" w:rsidRDefault="00DB0AD4" w:rsidP="002D39C1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B1">
        <w:rPr>
          <w:rFonts w:ascii="Times New Roman" w:hAnsi="Times New Roman" w:cs="Times New Roman"/>
          <w:b/>
          <w:bCs/>
          <w:sz w:val="28"/>
          <w:szCs w:val="28"/>
        </w:rPr>
        <w:t xml:space="preserve">7. Перечень правовых актов, требующих приостановки их действия либо действия отдельных их положений, признания их либо отдельных их положений </w:t>
      </w:r>
      <w:proofErr w:type="gramStart"/>
      <w:r w:rsidRPr="00C347B1">
        <w:rPr>
          <w:rFonts w:ascii="Times New Roman" w:hAnsi="Times New Roman" w:cs="Times New Roman"/>
          <w:b/>
          <w:bCs/>
          <w:sz w:val="28"/>
          <w:szCs w:val="28"/>
        </w:rPr>
        <w:t>утратившими</w:t>
      </w:r>
      <w:proofErr w:type="gramEnd"/>
      <w:r w:rsidRPr="00C347B1">
        <w:rPr>
          <w:rFonts w:ascii="Times New Roman" w:hAnsi="Times New Roman" w:cs="Times New Roman"/>
          <w:b/>
          <w:bCs/>
          <w:sz w:val="28"/>
          <w:szCs w:val="28"/>
        </w:rPr>
        <w:t xml:space="preserve"> силу и (или) внесения в них изменений в связи с принятием проекта</w:t>
      </w:r>
      <w:r w:rsidR="002D39C1" w:rsidRPr="00C347B1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947557">
        <w:rPr>
          <w:rFonts w:ascii="Times New Roman" w:hAnsi="Times New Roman" w:cs="Times New Roman"/>
          <w:sz w:val="28"/>
          <w:szCs w:val="28"/>
        </w:rPr>
        <w:t>не требуется</w:t>
      </w:r>
      <w:r w:rsidR="009B0FBA" w:rsidRPr="009B0FBA">
        <w:rPr>
          <w:rFonts w:ascii="Times New Roman" w:hAnsi="Times New Roman" w:cs="Times New Roman"/>
          <w:sz w:val="28"/>
          <w:szCs w:val="28"/>
        </w:rPr>
        <w:t>.</w:t>
      </w:r>
    </w:p>
    <w:p w:rsidR="003B27FE" w:rsidRPr="00C347B1" w:rsidRDefault="003B27FE" w:rsidP="003B27FE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B27FE" w:rsidRPr="00C347B1" w:rsidRDefault="00DB0AD4" w:rsidP="003B27FE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B1">
        <w:rPr>
          <w:rFonts w:ascii="Times New Roman" w:hAnsi="Times New Roman" w:cs="Times New Roman"/>
          <w:bCs/>
          <w:sz w:val="28"/>
          <w:szCs w:val="28"/>
        </w:rPr>
        <w:t>Начальник</w:t>
      </w:r>
      <w:r w:rsidR="003B27FE" w:rsidRPr="00C347B1">
        <w:rPr>
          <w:rFonts w:ascii="Times New Roman" w:hAnsi="Times New Roman" w:cs="Times New Roman"/>
          <w:bCs/>
          <w:sz w:val="28"/>
          <w:szCs w:val="28"/>
        </w:rPr>
        <w:t xml:space="preserve"> отдела</w:t>
      </w:r>
      <w:r w:rsidRPr="00C347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B27FE" w:rsidRPr="00C347B1">
        <w:rPr>
          <w:rFonts w:ascii="Times New Roman" w:hAnsi="Times New Roman" w:cs="Times New Roman"/>
          <w:bCs/>
          <w:sz w:val="28"/>
          <w:szCs w:val="28"/>
        </w:rPr>
        <w:t>по правовой и кадровой</w:t>
      </w:r>
    </w:p>
    <w:p w:rsidR="003B27FE" w:rsidRPr="00C347B1" w:rsidRDefault="00DB0AD4" w:rsidP="003B27FE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B1">
        <w:rPr>
          <w:rFonts w:ascii="Times New Roman" w:hAnsi="Times New Roman" w:cs="Times New Roman"/>
          <w:bCs/>
          <w:sz w:val="28"/>
          <w:szCs w:val="28"/>
        </w:rPr>
        <w:t>работе Администрации</w:t>
      </w:r>
      <w:r w:rsidRPr="00C347B1">
        <w:rPr>
          <w:rFonts w:ascii="Times New Roman" w:hAnsi="Times New Roman" w:cs="Times New Roman"/>
          <w:bCs/>
          <w:sz w:val="28"/>
          <w:szCs w:val="28"/>
        </w:rPr>
        <w:tab/>
      </w:r>
      <w:r w:rsidRPr="00C347B1">
        <w:rPr>
          <w:rFonts w:ascii="Times New Roman" w:hAnsi="Times New Roman" w:cs="Times New Roman"/>
          <w:bCs/>
          <w:sz w:val="28"/>
          <w:szCs w:val="28"/>
        </w:rPr>
        <w:tab/>
      </w:r>
      <w:r w:rsidRPr="00C347B1">
        <w:rPr>
          <w:rFonts w:ascii="Times New Roman" w:hAnsi="Times New Roman" w:cs="Times New Roman"/>
          <w:bCs/>
          <w:sz w:val="28"/>
          <w:szCs w:val="28"/>
        </w:rPr>
        <w:tab/>
      </w:r>
      <w:r w:rsidRPr="00C347B1">
        <w:rPr>
          <w:rFonts w:ascii="Times New Roman" w:hAnsi="Times New Roman" w:cs="Times New Roman"/>
          <w:bCs/>
          <w:sz w:val="28"/>
          <w:szCs w:val="28"/>
        </w:rPr>
        <w:tab/>
      </w:r>
      <w:r w:rsidRPr="00C347B1">
        <w:rPr>
          <w:rFonts w:ascii="Times New Roman" w:hAnsi="Times New Roman" w:cs="Times New Roman"/>
          <w:bCs/>
          <w:sz w:val="28"/>
          <w:szCs w:val="28"/>
        </w:rPr>
        <w:tab/>
      </w:r>
      <w:r w:rsidRPr="00C347B1">
        <w:rPr>
          <w:rFonts w:ascii="Times New Roman" w:hAnsi="Times New Roman" w:cs="Times New Roman"/>
          <w:bCs/>
          <w:sz w:val="28"/>
          <w:szCs w:val="28"/>
        </w:rPr>
        <w:tab/>
      </w:r>
      <w:r w:rsidRPr="00C347B1">
        <w:rPr>
          <w:rFonts w:ascii="Times New Roman" w:hAnsi="Times New Roman" w:cs="Times New Roman"/>
          <w:bCs/>
          <w:sz w:val="28"/>
          <w:szCs w:val="28"/>
        </w:rPr>
        <w:tab/>
        <w:t xml:space="preserve">   А.Г. Шестерова</w:t>
      </w:r>
    </w:p>
    <w:p w:rsidR="003B27FE" w:rsidRPr="00C347B1" w:rsidRDefault="003B27FE" w:rsidP="003B27FE">
      <w:pPr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</w:rPr>
      </w:pPr>
    </w:p>
    <w:p w:rsidR="00322701" w:rsidRPr="00C347B1" w:rsidRDefault="00322701" w:rsidP="003B27FE">
      <w:pPr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</w:rPr>
      </w:pPr>
    </w:p>
    <w:p w:rsidR="00394814" w:rsidRPr="00C347B1" w:rsidRDefault="00FD5B59">
      <w:pPr>
        <w:rPr>
          <w:sz w:val="28"/>
          <w:szCs w:val="28"/>
        </w:rPr>
      </w:pPr>
      <w:r>
        <w:rPr>
          <w:sz w:val="28"/>
          <w:szCs w:val="28"/>
        </w:rPr>
        <w:t>25.02.202</w:t>
      </w:r>
      <w:bookmarkStart w:id="0" w:name="_GoBack"/>
      <w:bookmarkEnd w:id="0"/>
      <w:r>
        <w:rPr>
          <w:sz w:val="28"/>
          <w:szCs w:val="28"/>
        </w:rPr>
        <w:t>6</w:t>
      </w:r>
      <w:r w:rsidR="00DB0AD4" w:rsidRPr="00C347B1">
        <w:rPr>
          <w:sz w:val="28"/>
          <w:szCs w:val="28"/>
        </w:rPr>
        <w:t xml:space="preserve"> года</w:t>
      </w:r>
    </w:p>
    <w:sectPr w:rsidR="00394814" w:rsidRPr="00C347B1" w:rsidSect="00AF25BB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3D1"/>
    <w:rsid w:val="001456B2"/>
    <w:rsid w:val="001643D1"/>
    <w:rsid w:val="00223A88"/>
    <w:rsid w:val="002B0DDC"/>
    <w:rsid w:val="002D39C1"/>
    <w:rsid w:val="00322701"/>
    <w:rsid w:val="00346A78"/>
    <w:rsid w:val="00394814"/>
    <w:rsid w:val="003A1F81"/>
    <w:rsid w:val="003B27FE"/>
    <w:rsid w:val="003D3CB9"/>
    <w:rsid w:val="00492DD6"/>
    <w:rsid w:val="0057081B"/>
    <w:rsid w:val="005E59A6"/>
    <w:rsid w:val="0068373F"/>
    <w:rsid w:val="006A2776"/>
    <w:rsid w:val="0070799A"/>
    <w:rsid w:val="00717C61"/>
    <w:rsid w:val="00825A43"/>
    <w:rsid w:val="00892869"/>
    <w:rsid w:val="008E0FE0"/>
    <w:rsid w:val="00947557"/>
    <w:rsid w:val="009B0FBA"/>
    <w:rsid w:val="00A76CE5"/>
    <w:rsid w:val="00AB6BB0"/>
    <w:rsid w:val="00AE3169"/>
    <w:rsid w:val="00C347B1"/>
    <w:rsid w:val="00D81253"/>
    <w:rsid w:val="00DB0AD4"/>
    <w:rsid w:val="00EA229A"/>
    <w:rsid w:val="00F57DCA"/>
    <w:rsid w:val="00FC4108"/>
    <w:rsid w:val="00FD5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27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B0AD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0AD4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rsid w:val="00F57DCA"/>
    <w:rPr>
      <w:color w:val="3C6491"/>
      <w:u w:val="single"/>
    </w:rPr>
  </w:style>
  <w:style w:type="paragraph" w:customStyle="1" w:styleId="2">
    <w:name w:val="Знак2"/>
    <w:basedOn w:val="a"/>
    <w:rsid w:val="001456B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0">
    <w:name w:val="Знак2"/>
    <w:basedOn w:val="a"/>
    <w:rsid w:val="005E59A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Знак2"/>
    <w:basedOn w:val="a"/>
    <w:rsid w:val="003A1F8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">
    <w:name w:val="Знак2"/>
    <w:basedOn w:val="a"/>
    <w:rsid w:val="00492DD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9B0F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94755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5">
    <w:name w:val="Знак2"/>
    <w:basedOn w:val="a"/>
    <w:rsid w:val="008E0FE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27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B0AD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0AD4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rsid w:val="00F57DCA"/>
    <w:rPr>
      <w:color w:val="3C6491"/>
      <w:u w:val="single"/>
    </w:rPr>
  </w:style>
  <w:style w:type="paragraph" w:customStyle="1" w:styleId="2">
    <w:name w:val="Знак2"/>
    <w:basedOn w:val="a"/>
    <w:rsid w:val="001456B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0">
    <w:name w:val="Знак2"/>
    <w:basedOn w:val="a"/>
    <w:rsid w:val="005E59A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Знак2"/>
    <w:basedOn w:val="a"/>
    <w:rsid w:val="003A1F8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">
    <w:name w:val="Знак2"/>
    <w:basedOn w:val="a"/>
    <w:rsid w:val="00492DD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9B0F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94755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5">
    <w:name w:val="Знак2"/>
    <w:basedOn w:val="a"/>
    <w:rsid w:val="008E0FE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287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RZB&amp;n=501480&amp;dst=10123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RLAW071&amp;n=419865&amp;dst=101237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071&amp;n=41847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071&amp;n=419865&amp;dst=1000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BFD40-333C-4CA1-93FA-6FE162D02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3</cp:lastModifiedBy>
  <cp:revision>2</cp:revision>
  <cp:lastPrinted>2026-02-25T08:37:00Z</cp:lastPrinted>
  <dcterms:created xsi:type="dcterms:W3CDTF">2026-02-25T08:37:00Z</dcterms:created>
  <dcterms:modified xsi:type="dcterms:W3CDTF">2026-02-25T08:37:00Z</dcterms:modified>
</cp:coreProperties>
</file>